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5" w:type="dxa"/>
        <w:tblLayout w:type="fixed"/>
        <w:tblLook w:val="0600"/>
      </w:tblPr>
      <w:tblGrid>
        <w:gridCol w:w="9335"/>
      </w:tblGrid>
      <w:tr w:rsidR="00C563A5" w:rsidRPr="00C563A5" w:rsidTr="002A3C43"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3A5" w:rsidRPr="0099533E" w:rsidRDefault="00C563A5" w:rsidP="00C563A5">
            <w:pPr>
              <w:spacing w:after="0" w:line="276" w:lineRule="auto"/>
              <w:contextualSpacing/>
              <w:rPr>
                <w:rFonts w:eastAsia="Questrial" w:cs="Questrial"/>
                <w:b/>
                <w:color w:val="000000"/>
                <w:sz w:val="24"/>
                <w:szCs w:val="24"/>
                <w:lang w:val="fr-CA" w:eastAsia="en-CA"/>
              </w:rPr>
            </w:pPr>
            <w:bookmarkStart w:id="0" w:name="_GoBack"/>
            <w:bookmarkEnd w:id="0"/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Q</w:t>
            </w:r>
            <w:r w:rsid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uelles</w:t>
            </w:r>
            <w:r w:rsidR="00E772E4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sont les</w:t>
            </w:r>
            <w:r w:rsid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stratégies</w:t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</w:t>
            </w:r>
            <w:r w:rsidR="00E772E4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que tu as</w:t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utilisé</w:t>
            </w:r>
            <w:r w:rsidR="00E772E4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es</w:t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pour bien comprendre</w:t>
            </w:r>
            <w:r w:rsidR="00E105F0"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</w:t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? </w:t>
            </w:r>
            <w:r w:rsidR="00E105F0"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br/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Utilise cette grille pour t’aider</w:t>
            </w:r>
            <w:r w:rsidR="00E105F0"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 xml:space="preserve"> à réfléchir</w:t>
            </w:r>
            <w:r w:rsidRPr="0099533E">
              <w:rPr>
                <w:rFonts w:eastAsia="Questrial" w:cs="Questrial"/>
                <w:b/>
                <w:color w:val="000000"/>
                <w:sz w:val="28"/>
                <w:szCs w:val="24"/>
                <w:lang w:val="fr-CA" w:eastAsia="en-CA"/>
              </w:rPr>
              <w:t>.</w:t>
            </w:r>
          </w:p>
          <w:p w:rsidR="00C563A5" w:rsidRPr="00C563A5" w:rsidRDefault="00C563A5" w:rsidP="00C563A5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000000"/>
                <w:lang w:val="fr-CA" w:eastAsia="en-CA"/>
              </w:rPr>
            </w:pPr>
          </w:p>
          <w:tbl>
            <w:tblPr>
              <w:tblW w:w="9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970"/>
              <w:gridCol w:w="660"/>
              <w:gridCol w:w="720"/>
              <w:gridCol w:w="4800"/>
            </w:tblGrid>
            <w:tr w:rsidR="00C563A5" w:rsidRPr="00EA0D42" w:rsidTr="002A3C43">
              <w:tc>
                <w:tcPr>
                  <w:tcW w:w="2970" w:type="dxa"/>
                  <w:shd w:val="clear" w:color="auto" w:fill="8496B0"/>
                </w:tcPr>
                <w:p w:rsidR="00C563A5" w:rsidRPr="00EA0D42" w:rsidRDefault="00C563A5" w:rsidP="00C563A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Stratégies</w:t>
                  </w:r>
                  <w:r w:rsidR="00E105F0"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 xml:space="preserve"> 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d’écoute</w:t>
                  </w:r>
                </w:p>
              </w:tc>
              <w:tc>
                <w:tcPr>
                  <w:tcW w:w="660" w:type="dxa"/>
                  <w:shd w:val="clear" w:color="auto" w:fill="8496B0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oui</w:t>
                  </w:r>
                </w:p>
              </w:tc>
              <w:tc>
                <w:tcPr>
                  <w:tcW w:w="720" w:type="dxa"/>
                  <w:shd w:val="clear" w:color="auto" w:fill="8496B0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non</w:t>
                  </w:r>
                </w:p>
              </w:tc>
              <w:tc>
                <w:tcPr>
                  <w:tcW w:w="4800" w:type="dxa"/>
                  <w:shd w:val="clear" w:color="auto" w:fill="8496B0"/>
                </w:tcPr>
                <w:p w:rsidR="00C563A5" w:rsidRPr="00EA0D42" w:rsidRDefault="00C563A5" w:rsidP="00C563A5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Donne des exemples de ce que tu as fait</w:t>
                  </w: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E105F0" w:rsidP="00E105F0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regardé la personne qui parlait/les personnes</w:t>
                  </w:r>
                  <w:r w:rsidR="00C563A5"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 xml:space="preserve"> qui parlai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ent.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compris l’intention d'écoute en lisant les questions avant, en me préparant sur le sujet, en posant des questions</w:t>
                  </w:r>
                  <w:r w:rsidR="009F4888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,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 xml:space="preserve"> si nécessaire.  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 xml:space="preserve">J’ai écouté une première fois en essayant de comprendre le message principal. 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Je ne me suis pas arrêté</w:t>
                  </w:r>
                  <w:r w:rsidR="009F4888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(e)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 xml:space="preserve"> aux détails.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utilisé le langage non-verbal pour montrer mon incompréhension, mon intérêt, mon accord ou mon désaccord.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activé mes connaissances antérieures sur le sujet.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pris une bonne position d'écoute en évitant les distractions.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bookmarkStart w:id="1" w:name="_gjdgxs" w:colFirst="0" w:colLast="0"/>
                  <w:bookmarkEnd w:id="1"/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J’ai</w:t>
                  </w:r>
                  <w:r w:rsidR="009F4888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 xml:space="preserve"> </w:t>
                  </w: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pris des notes.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9F4888" w:rsidRDefault="00C563A5" w:rsidP="009F4888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interprété le langage non-verbal, les indices visuels, les images, les graphiques, les symbole</w:t>
                  </w:r>
                  <w:r w:rsidR="009F4888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s et autres éléments.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reformulé et/ou résumé ce qui a été dit.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écouté au moins 2 fois.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lastRenderedPageBreak/>
                    <w:t>J’ai fait des liens avec ce sujet.</w:t>
                  </w:r>
                </w:p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en-CA" w:eastAsia="en-CA"/>
                    </w:rPr>
                    <w:t>(personnels - texte - monde)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en-CA" w:eastAsia="en-CA"/>
                    </w:rPr>
                  </w:pPr>
                </w:p>
              </w:tc>
            </w:tr>
            <w:tr w:rsidR="00C563A5" w:rsidRPr="00EA0D42" w:rsidTr="002A3C43"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réagi au message en donnant des détails et/ou mon opinion.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  <w:tr w:rsidR="00C563A5" w:rsidRPr="00EA0D42" w:rsidTr="002A3C43">
              <w:trPr>
                <w:trHeight w:val="1120"/>
              </w:trPr>
              <w:tc>
                <w:tcPr>
                  <w:tcW w:w="297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  <w:r w:rsidRPr="00EA0D42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  <w:lang w:val="fr-CA" w:eastAsia="en-CA"/>
                    </w:rPr>
                    <w:t>J’ai traité l’information en relevant les idées essentielles.</w:t>
                  </w:r>
                </w:p>
              </w:tc>
              <w:tc>
                <w:tcPr>
                  <w:tcW w:w="66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72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  <w:tc>
                <w:tcPr>
                  <w:tcW w:w="4800" w:type="dxa"/>
                </w:tcPr>
                <w:p w:rsidR="00C563A5" w:rsidRPr="00EA0D42" w:rsidRDefault="00C563A5" w:rsidP="00C563A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fr-CA" w:eastAsia="en-CA"/>
                    </w:rPr>
                  </w:pPr>
                </w:p>
              </w:tc>
            </w:tr>
          </w:tbl>
          <w:p w:rsidR="0099533E" w:rsidRDefault="0099533E" w:rsidP="00C563A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</w:pPr>
          </w:p>
          <w:p w:rsidR="00C563A5" w:rsidRPr="00C563A5" w:rsidRDefault="00C563A5" w:rsidP="00C563A5">
            <w:pPr>
              <w:spacing w:after="200" w:line="276" w:lineRule="auto"/>
              <w:rPr>
                <w:rFonts w:ascii="Arial" w:eastAsia="Arial" w:hAnsi="Arial" w:cs="Arial"/>
                <w:color w:val="000000"/>
                <w:lang w:val="en-CA" w:eastAsia="en-CA"/>
              </w:rPr>
            </w:pP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>Autres</w:t>
            </w:r>
            <w:r w:rsidR="00D77B8A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>:</w:t>
            </w:r>
            <w:r w:rsidR="00D77B8A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 xml:space="preserve"> </w:t>
            </w:r>
            <w:r w:rsidR="00D77B8A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br/>
            </w: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>_________________________________________________________________</w:t>
            </w:r>
            <w:r w:rsidR="0099533E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br/>
            </w:r>
            <w:r w:rsidR="0099533E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br/>
            </w: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>_________________________________________________________________</w:t>
            </w:r>
            <w:r w:rsidR="0099533E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br/>
            </w:r>
            <w:r w:rsidR="0099533E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br/>
            </w:r>
            <w:r w:rsidRPr="00C563A5">
              <w:rPr>
                <w:rFonts w:ascii="Calibri" w:eastAsia="Calibri" w:hAnsi="Calibri" w:cs="Calibri"/>
                <w:color w:val="000000"/>
                <w:sz w:val="28"/>
                <w:szCs w:val="28"/>
                <w:lang w:val="en-CA" w:eastAsia="en-CA"/>
              </w:rPr>
              <w:t>_________________________________________________________________</w:t>
            </w:r>
          </w:p>
        </w:tc>
      </w:tr>
    </w:tbl>
    <w:p w:rsidR="00665BC5" w:rsidRDefault="00665BC5" w:rsidP="0099533E"/>
    <w:sectPr w:rsidR="00665BC5" w:rsidSect="006D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9FD"/>
    <w:multiLevelType w:val="multilevel"/>
    <w:tmpl w:val="4F0C0AD2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C563A5"/>
    <w:rsid w:val="004D1C28"/>
    <w:rsid w:val="00580959"/>
    <w:rsid w:val="00665BC5"/>
    <w:rsid w:val="006D4C8C"/>
    <w:rsid w:val="0099533E"/>
    <w:rsid w:val="009F4888"/>
    <w:rsid w:val="00C563A5"/>
    <w:rsid w:val="00D77B8A"/>
    <w:rsid w:val="00E105F0"/>
    <w:rsid w:val="00E772E4"/>
    <w:rsid w:val="00EA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Schoolboard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Czaja</dc:creator>
  <cp:lastModifiedBy>Jaime</cp:lastModifiedBy>
  <cp:revision>7</cp:revision>
  <dcterms:created xsi:type="dcterms:W3CDTF">2016-12-09T21:27:00Z</dcterms:created>
  <dcterms:modified xsi:type="dcterms:W3CDTF">2016-12-10T19:07:00Z</dcterms:modified>
</cp:coreProperties>
</file>